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1C5BE0">
        <w:rPr>
          <w:b/>
          <w:sz w:val="28"/>
        </w:rPr>
        <w:t>4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1C5BE0">
        <w:rPr>
          <w:b/>
          <w:sz w:val="28"/>
        </w:rPr>
        <w:t>Move Your Body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CA03E6">
        <w:rPr>
          <w:i/>
        </w:rPr>
        <w:t>2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CA03E6" w:rsidRPr="00CA03E6" w:rsidRDefault="00CA03E6" w:rsidP="00CA03E6">
      <w:pPr>
        <w:rPr>
          <w:sz w:val="24"/>
        </w:rPr>
      </w:pPr>
      <w:r w:rsidRPr="00CA03E6">
        <w:rPr>
          <w:b/>
          <w:sz w:val="28"/>
        </w:rPr>
        <w:t>Fitting in Fitness Every Day</w:t>
      </w:r>
      <w:r w:rsidRPr="00CA03E6">
        <w:rPr>
          <w:sz w:val="24"/>
        </w:rPr>
        <w:t xml:space="preserve"> </w:t>
      </w:r>
    </w:p>
    <w:p w:rsidR="00CA03E6" w:rsidRPr="00CA03E6" w:rsidRDefault="00CA03E6" w:rsidP="00CA03E6">
      <w:pPr>
        <w:rPr>
          <w:b/>
          <w:i/>
          <w:sz w:val="24"/>
        </w:rPr>
      </w:pPr>
      <w:r w:rsidRPr="00CA03E6">
        <w:rPr>
          <w:b/>
          <w:i/>
          <w:sz w:val="24"/>
        </w:rPr>
        <w:t xml:space="preserve">At Home 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Do squats, lunges, or walk while you brush your teeth.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 xml:space="preserve">• When taking out the trash or unloading groceries, make </w:t>
      </w:r>
      <w:proofErr w:type="spellStart"/>
      <w:r>
        <w:rPr>
          <w:b/>
          <w:sz w:val="24"/>
        </w:rPr>
        <w:t>mutiple</w:t>
      </w:r>
      <w:proofErr w:type="spellEnd"/>
      <w:r w:rsidRPr="00CA03E6">
        <w:rPr>
          <w:b/>
          <w:sz w:val="24"/>
        </w:rPr>
        <w:t xml:space="preserve"> </w:t>
      </w:r>
      <w:r>
        <w:rPr>
          <w:b/>
          <w:sz w:val="24"/>
        </w:rPr>
        <w:t>t</w:t>
      </w:r>
      <w:r w:rsidRPr="00CA03E6">
        <w:rPr>
          <w:b/>
          <w:sz w:val="24"/>
        </w:rPr>
        <w:t>rips.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Perform lunges while you vacuum.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Make more trips, especially up or down stairs, when picking up.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While watching television, walk in place, or do push-ups, sit-ups, squats, or lunges.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When talking on the phone, do arm curls</w:t>
      </w:r>
      <w:r>
        <w:rPr>
          <w:b/>
          <w:sz w:val="24"/>
        </w:rPr>
        <w:t xml:space="preserve">, </w:t>
      </w:r>
      <w:r w:rsidRPr="00CA03E6">
        <w:rPr>
          <w:b/>
          <w:sz w:val="24"/>
        </w:rPr>
        <w:t>stretches, do squats, lunges, or the wall-</w:t>
      </w:r>
      <w:proofErr w:type="gramStart"/>
      <w:r w:rsidRPr="00CA03E6">
        <w:rPr>
          <w:b/>
          <w:sz w:val="24"/>
        </w:rPr>
        <w:t>sit.</w:t>
      </w:r>
      <w:proofErr w:type="gramEnd"/>
    </w:p>
    <w:p w:rsidR="00CA03E6" w:rsidRPr="00CA03E6" w:rsidRDefault="00CA03E6" w:rsidP="00CA03E6">
      <w:pPr>
        <w:rPr>
          <w:b/>
          <w:i/>
          <w:sz w:val="24"/>
        </w:rPr>
      </w:pPr>
      <w:r w:rsidRPr="00CA03E6">
        <w:rPr>
          <w:b/>
          <w:i/>
          <w:sz w:val="24"/>
        </w:rPr>
        <w:t xml:space="preserve">At Work 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Arrive 5 minutes early and park farther from the building.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Before entering your building, walk around the entire block at least once.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Give yourself a break and use the time to walk or do stretches.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Walk before and after work, at breaks, and at lunch.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Visit people instead of calling or emailing them.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 xml:space="preserve">• Take longer routes to get a drink or visit people.  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Ask a colleague to join you for a walk-and-talk business meeting.</w:t>
      </w:r>
    </w:p>
    <w:p w:rsidR="00CA03E6" w:rsidRPr="00CA03E6" w:rsidRDefault="00CA03E6" w:rsidP="00CA03E6">
      <w:pPr>
        <w:rPr>
          <w:b/>
          <w:i/>
          <w:sz w:val="24"/>
        </w:rPr>
      </w:pPr>
      <w:r w:rsidRPr="00CA03E6">
        <w:rPr>
          <w:b/>
          <w:i/>
          <w:sz w:val="24"/>
        </w:rPr>
        <w:t>Running Errands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Go into the bank or pharmacy rather than using the drive-up.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Park across the parking lot.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When shopping, walk around the periphery of the store before heading down the aisles.</w:t>
      </w:r>
    </w:p>
    <w:p w:rsidR="00CA03E6" w:rsidRPr="00CA03E6" w:rsidRDefault="00CA03E6" w:rsidP="00CA03E6">
      <w:pPr>
        <w:rPr>
          <w:b/>
          <w:sz w:val="24"/>
        </w:rPr>
      </w:pPr>
      <w:r w:rsidRPr="00CA03E6">
        <w:rPr>
          <w:b/>
          <w:sz w:val="24"/>
        </w:rPr>
        <w:t>• Take your own groceries to the car. Take the cart back to the store.</w:t>
      </w:r>
    </w:p>
    <w:p w:rsidR="00B0468C" w:rsidRPr="00CA03E6" w:rsidRDefault="00CA03E6" w:rsidP="00CA03E6">
      <w:pPr>
        <w:rPr>
          <w:b/>
          <w:sz w:val="18"/>
        </w:rPr>
      </w:pPr>
      <w:r w:rsidRPr="00CA03E6">
        <w:rPr>
          <w:b/>
          <w:sz w:val="24"/>
        </w:rPr>
        <w:t xml:space="preserve">• When shopping, walk the mall before starting to shop. </w:t>
      </w:r>
      <w:r>
        <w:rPr>
          <w:b/>
          <w:sz w:val="24"/>
        </w:rPr>
        <w:t xml:space="preserve">Take </w:t>
      </w:r>
      <w:r w:rsidRPr="00CA03E6">
        <w:rPr>
          <w:b/>
          <w:sz w:val="24"/>
        </w:rPr>
        <w:t>the stairs</w:t>
      </w:r>
      <w:r>
        <w:rPr>
          <w:b/>
          <w:sz w:val="24"/>
        </w:rPr>
        <w:t>, not elevator or escalator</w:t>
      </w:r>
      <w:r w:rsidRPr="00CA03E6">
        <w:rPr>
          <w:b/>
          <w:sz w:val="24"/>
        </w:rPr>
        <w:t>.</w:t>
      </w:r>
    </w:p>
    <w:sectPr w:rsidR="00B0468C" w:rsidRPr="00CA03E6" w:rsidSect="00296EC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19" w:rsidRDefault="00AA5719" w:rsidP="00DB3B23">
      <w:pPr>
        <w:spacing w:after="0" w:line="240" w:lineRule="auto"/>
      </w:pPr>
      <w:r>
        <w:separator/>
      </w:r>
    </w:p>
  </w:endnote>
  <w:endnote w:type="continuationSeparator" w:id="0">
    <w:p w:rsidR="00AA5719" w:rsidRDefault="00AA5719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8A1CE" wp14:editId="71B4099D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2E1CB91" wp14:editId="4B4B3E89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19" w:rsidRDefault="00AA5719" w:rsidP="00DB3B23">
      <w:pPr>
        <w:spacing w:after="0" w:line="240" w:lineRule="auto"/>
      </w:pPr>
      <w:r>
        <w:separator/>
      </w:r>
    </w:p>
  </w:footnote>
  <w:footnote w:type="continuationSeparator" w:id="0">
    <w:p w:rsidR="00AA5719" w:rsidRDefault="00AA5719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330782" wp14:editId="79B3CB3B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37B5E"/>
    <w:rsid w:val="001545AB"/>
    <w:rsid w:val="00186BC2"/>
    <w:rsid w:val="001A7E9C"/>
    <w:rsid w:val="001C5BE0"/>
    <w:rsid w:val="00284206"/>
    <w:rsid w:val="00296ECE"/>
    <w:rsid w:val="00393BEC"/>
    <w:rsid w:val="00440074"/>
    <w:rsid w:val="00472CCD"/>
    <w:rsid w:val="00523C5D"/>
    <w:rsid w:val="00583C4F"/>
    <w:rsid w:val="00587443"/>
    <w:rsid w:val="005F2985"/>
    <w:rsid w:val="00917723"/>
    <w:rsid w:val="009A5817"/>
    <w:rsid w:val="00AA5719"/>
    <w:rsid w:val="00AD78C0"/>
    <w:rsid w:val="00B0468C"/>
    <w:rsid w:val="00BF4505"/>
    <w:rsid w:val="00C149C9"/>
    <w:rsid w:val="00C60B07"/>
    <w:rsid w:val="00CA03E6"/>
    <w:rsid w:val="00DB3B23"/>
    <w:rsid w:val="00DC3072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4</cp:revision>
  <cp:lastPrinted>2015-11-25T00:49:00Z</cp:lastPrinted>
  <dcterms:created xsi:type="dcterms:W3CDTF">2015-12-23T21:42:00Z</dcterms:created>
  <dcterms:modified xsi:type="dcterms:W3CDTF">2015-12-23T21:54:00Z</dcterms:modified>
</cp:coreProperties>
</file>