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587443">
        <w:rPr>
          <w:b/>
          <w:sz w:val="28"/>
        </w:rPr>
        <w:t>2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587443">
        <w:rPr>
          <w:b/>
          <w:sz w:val="28"/>
        </w:rPr>
        <w:t>Manage Your Stress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 xml:space="preserve">(handout </w:t>
      </w:r>
      <w:r w:rsidR="00D07E4B">
        <w:rPr>
          <w:i/>
        </w:rPr>
        <w:t>2</w:t>
      </w:r>
      <w:bookmarkStart w:id="0" w:name="_GoBack"/>
      <w:bookmarkEnd w:id="0"/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8E1BEA" w:rsidRDefault="008E1BEA" w:rsidP="005F2985">
      <w:pPr>
        <w:rPr>
          <w:b/>
          <w:sz w:val="28"/>
        </w:rPr>
        <w:sectPr w:rsidR="008E1BE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468C" w:rsidRDefault="008E1BEA" w:rsidP="008E1BEA">
      <w:pPr>
        <w:spacing w:after="0"/>
      </w:pPr>
      <w:r w:rsidRPr="008E1BEA">
        <w:lastRenderedPageBreak/>
        <w:t xml:space="preserve">The potential sources of stress are endless and </w:t>
      </w:r>
      <w:r>
        <w:t>h</w:t>
      </w:r>
      <w:r w:rsidRPr="008E1BEA">
        <w:t>ighly individual. What causes one person stress</w:t>
      </w:r>
      <w:r>
        <w:t xml:space="preserve"> </w:t>
      </w:r>
      <w:r w:rsidRPr="008E1BEA">
        <w:t xml:space="preserve">may not cause stress in someone else. Sources of stress can be divided into two categories: </w:t>
      </w:r>
      <w:r w:rsidRPr="008E1BEA">
        <w:rPr>
          <w:i/>
        </w:rPr>
        <w:t xml:space="preserve">external </w:t>
      </w:r>
      <w:r w:rsidRPr="008E1BEA">
        <w:t xml:space="preserve">and </w:t>
      </w:r>
      <w:r w:rsidRPr="008E1BEA">
        <w:rPr>
          <w:i/>
        </w:rPr>
        <w:t>in</w:t>
      </w:r>
      <w:r w:rsidRPr="008E1BEA">
        <w:rPr>
          <w:i/>
        </w:rPr>
        <w:t>ternal</w:t>
      </w:r>
      <w:r w:rsidRPr="008E1BEA">
        <w:t>. The following table lists some general sources of stress. Identify and list your</w:t>
      </w:r>
      <w:r>
        <w:t xml:space="preserve"> </w:t>
      </w:r>
      <w:r w:rsidRPr="008E1BEA">
        <w:t>sources of stress that lead to negative symptoms. Be specific. Evaluate each source of stress by</w:t>
      </w:r>
      <w:r>
        <w:t xml:space="preserve"> </w:t>
      </w:r>
      <w:r w:rsidRPr="008E1BEA">
        <w:t>checking the appropriate box if it is important and/or controllable. Evaluating your stress will help</w:t>
      </w:r>
      <w:r w:rsidRPr="008E1BEA">
        <w:t xml:space="preserve"> </w:t>
      </w:r>
      <w:r w:rsidRPr="008E1BEA">
        <w:t>you to develop effective coping strategies</w:t>
      </w:r>
      <w:r>
        <w:t>.</w:t>
      </w:r>
    </w:p>
    <w:p w:rsidR="008E1BEA" w:rsidRDefault="008E1BEA" w:rsidP="008E1BEA">
      <w:pPr>
        <w:spacing w:after="0"/>
      </w:pPr>
    </w:p>
    <w:p w:rsidR="008E1BEA" w:rsidRDefault="008E1BEA" w:rsidP="008E1BEA">
      <w:r>
        <w:rPr>
          <w:b/>
          <w:sz w:val="28"/>
        </w:rPr>
        <w:t xml:space="preserve">Potential </w:t>
      </w:r>
      <w:r w:rsidRPr="008E1BEA">
        <w:rPr>
          <w:b/>
          <w:sz w:val="28"/>
        </w:rPr>
        <w:t>Sources of Stress</w:t>
      </w:r>
    </w:p>
    <w:p w:rsidR="008E1BEA" w:rsidRDefault="008E1BEA" w:rsidP="008E1BEA">
      <w:pPr>
        <w:spacing w:after="0"/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8E1BEA">
        <w:rPr>
          <w:b/>
          <w:i/>
          <w:sz w:val="24"/>
        </w:rPr>
        <w:t>External</w:t>
      </w:r>
      <w:r>
        <w:tab/>
      </w:r>
      <w:r>
        <w:tab/>
      </w:r>
      <w:r>
        <w:tab/>
      </w:r>
      <w:r>
        <w:tab/>
      </w:r>
      <w:r w:rsidRPr="008E1BEA">
        <w:rPr>
          <w:b/>
          <w:i/>
          <w:sz w:val="24"/>
        </w:rPr>
        <w:t>Internal</w:t>
      </w:r>
    </w:p>
    <w:p w:rsidR="008E1BEA" w:rsidRDefault="008E1BEA" w:rsidP="008E1BEA">
      <w:pPr>
        <w:spacing w:after="0"/>
      </w:pPr>
      <w:r>
        <w:tab/>
      </w:r>
      <w:r>
        <w:tab/>
      </w:r>
      <w:r>
        <w:t>• Work</w:t>
      </w:r>
      <w:r>
        <w:tab/>
      </w:r>
      <w:r>
        <w:tab/>
      </w:r>
      <w:r>
        <w:tab/>
      </w:r>
      <w:r>
        <w:tab/>
      </w:r>
      <w:r>
        <w:tab/>
      </w:r>
      <w:r>
        <w:t>• Expectations</w:t>
      </w:r>
    </w:p>
    <w:p w:rsidR="008E1BEA" w:rsidRDefault="008E1BEA" w:rsidP="008E1BEA">
      <w:pPr>
        <w:spacing w:after="0"/>
      </w:pPr>
      <w:r>
        <w:tab/>
      </w:r>
      <w:r>
        <w:tab/>
      </w:r>
      <w:r>
        <w:t>• Family</w:t>
      </w:r>
      <w:r>
        <w:tab/>
      </w:r>
      <w:r>
        <w:tab/>
      </w:r>
      <w:r>
        <w:tab/>
      </w:r>
      <w:r>
        <w:tab/>
        <w:t>• Worry</w:t>
      </w:r>
    </w:p>
    <w:p w:rsidR="008E1BEA" w:rsidRDefault="008E1BEA" w:rsidP="008E1BEA">
      <w:pPr>
        <w:spacing w:after="0"/>
      </w:pPr>
      <w:r>
        <w:tab/>
      </w:r>
      <w:r>
        <w:tab/>
      </w:r>
      <w:r>
        <w:t>• Life changes</w:t>
      </w:r>
      <w:r>
        <w:tab/>
      </w:r>
      <w:r>
        <w:tab/>
      </w:r>
      <w:r>
        <w:tab/>
      </w:r>
      <w:r>
        <w:tab/>
        <w:t>• Attitude</w:t>
      </w:r>
    </w:p>
    <w:p w:rsidR="008E1BEA" w:rsidRDefault="008E1BEA" w:rsidP="008E1BEA">
      <w:pPr>
        <w:spacing w:after="0"/>
      </w:pPr>
      <w:r>
        <w:tab/>
      </w:r>
      <w:r>
        <w:tab/>
      </w:r>
      <w:r>
        <w:t>• Unpredictable events</w:t>
      </w:r>
      <w:r>
        <w:tab/>
      </w:r>
      <w:r>
        <w:tab/>
      </w:r>
      <w:r>
        <w:tab/>
        <w:t>• Behavior</w:t>
      </w:r>
    </w:p>
    <w:p w:rsidR="008E1BEA" w:rsidRPr="008E1BEA" w:rsidRDefault="008E1BEA" w:rsidP="008E1BEA">
      <w:pPr>
        <w:spacing w:after="0"/>
      </w:pPr>
      <w:r>
        <w:tab/>
      </w:r>
      <w:r>
        <w:tab/>
      </w:r>
      <w:r>
        <w:t>• Social</w:t>
      </w:r>
      <w:r>
        <w:tab/>
      </w:r>
      <w:r>
        <w:tab/>
      </w:r>
      <w:r>
        <w:tab/>
      </w:r>
      <w:r>
        <w:tab/>
      </w:r>
      <w:r>
        <w:tab/>
      </w:r>
      <w:r>
        <w:t>• Health</w:t>
      </w:r>
    </w:p>
    <w:p w:rsidR="008E1BEA" w:rsidRDefault="008E1BEA" w:rsidP="008E1BEA">
      <w:pPr>
        <w:spacing w:after="0"/>
      </w:pPr>
    </w:p>
    <w:p w:rsidR="008E1BEA" w:rsidRDefault="008E1BEA" w:rsidP="008E1BEA">
      <w:pPr>
        <w:spacing w:after="0"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1686"/>
        <w:gridCol w:w="1620"/>
        <w:gridCol w:w="3150"/>
      </w:tblGrid>
      <w:tr w:rsidR="00B93DCB" w:rsidRPr="00B93DCB" w:rsidTr="00B93DCB">
        <w:tc>
          <w:tcPr>
            <w:tcW w:w="3192" w:type="dxa"/>
          </w:tcPr>
          <w:p w:rsidR="00B93DCB" w:rsidRPr="00B93DCB" w:rsidRDefault="00B93DCB" w:rsidP="008E1BEA">
            <w:pPr>
              <w:rPr>
                <w:b/>
                <w:sz w:val="24"/>
              </w:rPr>
            </w:pPr>
            <w:r w:rsidRPr="00B93DCB">
              <w:rPr>
                <w:b/>
                <w:sz w:val="24"/>
              </w:rPr>
              <w:t>Source of Stress</w:t>
            </w:r>
          </w:p>
        </w:tc>
        <w:tc>
          <w:tcPr>
            <w:tcW w:w="1686" w:type="dxa"/>
          </w:tcPr>
          <w:p w:rsidR="00B93DCB" w:rsidRPr="00B93DCB" w:rsidRDefault="00B93DCB" w:rsidP="008E1BEA">
            <w:pPr>
              <w:rPr>
                <w:b/>
                <w:sz w:val="24"/>
              </w:rPr>
            </w:pPr>
            <w:r w:rsidRPr="00B93DCB">
              <w:rPr>
                <w:b/>
                <w:sz w:val="24"/>
              </w:rPr>
              <w:t>Important</w:t>
            </w:r>
          </w:p>
        </w:tc>
        <w:tc>
          <w:tcPr>
            <w:tcW w:w="1620" w:type="dxa"/>
          </w:tcPr>
          <w:p w:rsidR="00B93DCB" w:rsidRPr="00B93DCB" w:rsidRDefault="00B93DCB" w:rsidP="00B93DCB">
            <w:pPr>
              <w:rPr>
                <w:b/>
                <w:sz w:val="24"/>
              </w:rPr>
            </w:pPr>
            <w:r w:rsidRPr="00B93DCB">
              <w:rPr>
                <w:b/>
                <w:sz w:val="24"/>
              </w:rPr>
              <w:t>Controllable</w:t>
            </w:r>
          </w:p>
        </w:tc>
        <w:tc>
          <w:tcPr>
            <w:tcW w:w="3150" w:type="dxa"/>
          </w:tcPr>
          <w:p w:rsidR="00B93DCB" w:rsidRPr="00B93DCB" w:rsidRDefault="00B93DCB" w:rsidP="00B93DCB">
            <w:pPr>
              <w:rPr>
                <w:b/>
                <w:sz w:val="24"/>
              </w:rPr>
            </w:pPr>
            <w:r w:rsidRPr="00B93DCB">
              <w:rPr>
                <w:b/>
                <w:sz w:val="24"/>
              </w:rPr>
              <w:t>Management Tip</w:t>
            </w:r>
          </w:p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  <w:tr w:rsidR="00B93DCB" w:rsidTr="00B93DCB">
        <w:tc>
          <w:tcPr>
            <w:tcW w:w="3192" w:type="dxa"/>
          </w:tcPr>
          <w:p w:rsidR="00B93DCB" w:rsidRDefault="00B93DCB" w:rsidP="008E1BEA"/>
          <w:p w:rsidR="00B93DCB" w:rsidRDefault="00B93DCB" w:rsidP="008E1BEA"/>
        </w:tc>
        <w:tc>
          <w:tcPr>
            <w:tcW w:w="1686" w:type="dxa"/>
          </w:tcPr>
          <w:p w:rsidR="00B93DCB" w:rsidRDefault="00B93DCB" w:rsidP="008E1BEA"/>
        </w:tc>
        <w:tc>
          <w:tcPr>
            <w:tcW w:w="1620" w:type="dxa"/>
          </w:tcPr>
          <w:p w:rsidR="00B93DCB" w:rsidRDefault="00B93DCB" w:rsidP="008E1BEA"/>
        </w:tc>
        <w:tc>
          <w:tcPr>
            <w:tcW w:w="3150" w:type="dxa"/>
          </w:tcPr>
          <w:p w:rsidR="00B93DCB" w:rsidRDefault="00B93DCB" w:rsidP="008E1BEA"/>
        </w:tc>
      </w:tr>
    </w:tbl>
    <w:p w:rsidR="008E1BEA" w:rsidRDefault="008E1BEA" w:rsidP="008E1BEA">
      <w:pPr>
        <w:spacing w:after="0"/>
      </w:pPr>
    </w:p>
    <w:sectPr w:rsidR="008E1BEA" w:rsidSect="008E1B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37" w:rsidRDefault="00D76D37" w:rsidP="00DB3B23">
      <w:pPr>
        <w:spacing w:after="0" w:line="240" w:lineRule="auto"/>
      </w:pPr>
      <w:r>
        <w:separator/>
      </w:r>
    </w:p>
  </w:endnote>
  <w:endnote w:type="continuationSeparator" w:id="0">
    <w:p w:rsidR="00D76D37" w:rsidRDefault="00D76D37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698D1" wp14:editId="19C14439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662FE53" wp14:editId="3EC371CC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37" w:rsidRDefault="00D76D37" w:rsidP="00DB3B23">
      <w:pPr>
        <w:spacing w:after="0" w:line="240" w:lineRule="auto"/>
      </w:pPr>
      <w:r>
        <w:separator/>
      </w:r>
    </w:p>
  </w:footnote>
  <w:footnote w:type="continuationSeparator" w:id="0">
    <w:p w:rsidR="00D76D37" w:rsidRDefault="00D76D37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A8E31E" wp14:editId="0E1DF402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37B5E"/>
    <w:rsid w:val="001545AB"/>
    <w:rsid w:val="00186BC2"/>
    <w:rsid w:val="001A4137"/>
    <w:rsid w:val="001A7E9C"/>
    <w:rsid w:val="00393BEC"/>
    <w:rsid w:val="00440074"/>
    <w:rsid w:val="00472CCD"/>
    <w:rsid w:val="00523C5D"/>
    <w:rsid w:val="00587443"/>
    <w:rsid w:val="005F2985"/>
    <w:rsid w:val="008E1BEA"/>
    <w:rsid w:val="009A5817"/>
    <w:rsid w:val="00AD78C0"/>
    <w:rsid w:val="00B0468C"/>
    <w:rsid w:val="00B93DCB"/>
    <w:rsid w:val="00BF4505"/>
    <w:rsid w:val="00C60B07"/>
    <w:rsid w:val="00D07E4B"/>
    <w:rsid w:val="00D76D37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B9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B9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5</cp:revision>
  <cp:lastPrinted>2015-11-25T00:49:00Z</cp:lastPrinted>
  <dcterms:created xsi:type="dcterms:W3CDTF">2015-12-23T21:17:00Z</dcterms:created>
  <dcterms:modified xsi:type="dcterms:W3CDTF">2015-12-23T21:28:00Z</dcterms:modified>
</cp:coreProperties>
</file>